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15E">
      <w:proofErr w:type="spellStart"/>
      <w:r>
        <w:t>Ureaplazmová</w:t>
      </w:r>
      <w:proofErr w:type="spellEnd"/>
      <w:r>
        <w:t xml:space="preserve"> infekce</w:t>
      </w:r>
    </w:p>
    <w:p w:rsidR="00C9615E" w:rsidRDefault="00C9615E">
      <w:r>
        <w:t xml:space="preserve">Infekce postihující močové a pohlavní ústrojí způsobená mikroorganismem </w:t>
      </w:r>
      <w:proofErr w:type="spellStart"/>
      <w:r>
        <w:t>Ureaplazma</w:t>
      </w:r>
      <w:proofErr w:type="spellEnd"/>
      <w:r>
        <w:t xml:space="preserve"> </w:t>
      </w:r>
      <w:proofErr w:type="spellStart"/>
      <w:r>
        <w:t>urealyticum</w:t>
      </w:r>
      <w:proofErr w:type="spellEnd"/>
      <w:r>
        <w:t xml:space="preserve"> se řadí mezi sexuálně přenosná onemocnění. Příznaky se častěji objevují u mužů. </w:t>
      </w:r>
      <w:r w:rsidR="009C0DD2">
        <w:t xml:space="preserve">Aby byla léčba </w:t>
      </w:r>
      <w:proofErr w:type="spellStart"/>
      <w:r w:rsidR="009C0DD2">
        <w:t>učinní</w:t>
      </w:r>
      <w:proofErr w:type="spellEnd"/>
      <w:r w:rsidR="009C0DD2">
        <w:t>, j</w:t>
      </w:r>
      <w:r>
        <w:t xml:space="preserve">e nezbytné </w:t>
      </w:r>
      <w:r w:rsidR="00303441">
        <w:t xml:space="preserve">vždy </w:t>
      </w:r>
      <w:r>
        <w:t>zaléčit všechny sexuální partnery</w:t>
      </w:r>
      <w:r w:rsidR="009C0DD2">
        <w:t>.</w:t>
      </w:r>
    </w:p>
    <w:p w:rsidR="00C9615E" w:rsidRDefault="00C9615E">
      <w:r>
        <w:t xml:space="preserve">Příznaky u mužů: </w:t>
      </w:r>
    </w:p>
    <w:p w:rsidR="00C9615E" w:rsidRDefault="00303441" w:rsidP="00C9615E">
      <w:pPr>
        <w:pStyle w:val="Odstavecseseznamem"/>
        <w:numPr>
          <w:ilvl w:val="0"/>
          <w:numId w:val="1"/>
        </w:numPr>
      </w:pPr>
      <w:r>
        <w:t>B</w:t>
      </w:r>
      <w:r w:rsidR="00C9615E">
        <w:t>ez příznaků</w:t>
      </w:r>
    </w:p>
    <w:p w:rsidR="00C9615E" w:rsidRDefault="00C9615E" w:rsidP="00C9615E">
      <w:pPr>
        <w:pStyle w:val="Odstavecseseznamem"/>
        <w:numPr>
          <w:ilvl w:val="0"/>
          <w:numId w:val="1"/>
        </w:numPr>
      </w:pPr>
      <w:r>
        <w:t>Infekce močové trubice – zarudnutí, pálení</w:t>
      </w:r>
    </w:p>
    <w:p w:rsidR="00C9615E" w:rsidRDefault="00C9615E" w:rsidP="00C9615E">
      <w:pPr>
        <w:pStyle w:val="Odstavecseseznamem"/>
        <w:numPr>
          <w:ilvl w:val="0"/>
          <w:numId w:val="1"/>
        </w:numPr>
      </w:pPr>
      <w:r>
        <w:t>Komplikace v podobě infekce varlete, nadvarlete, prostaty</w:t>
      </w:r>
    </w:p>
    <w:p w:rsidR="00C9615E" w:rsidRDefault="00C9615E" w:rsidP="00C9615E">
      <w:pPr>
        <w:pStyle w:val="Odstavecseseznamem"/>
        <w:numPr>
          <w:ilvl w:val="0"/>
          <w:numId w:val="1"/>
        </w:numPr>
      </w:pPr>
      <w:r>
        <w:t>Může být příčinou neplodnosti</w:t>
      </w:r>
    </w:p>
    <w:p w:rsidR="00C9615E" w:rsidRDefault="00C9615E" w:rsidP="00C9615E">
      <w:pPr>
        <w:pStyle w:val="Odstavecseseznamem"/>
        <w:numPr>
          <w:ilvl w:val="0"/>
          <w:numId w:val="1"/>
        </w:numPr>
      </w:pPr>
      <w:r>
        <w:t>Bolesti a nepříjemné pocity při močení</w:t>
      </w:r>
    </w:p>
    <w:p w:rsidR="00C9615E" w:rsidRDefault="00C9615E" w:rsidP="00C9615E">
      <w:r>
        <w:t>Příznaky u žen:</w:t>
      </w:r>
    </w:p>
    <w:p w:rsidR="00303441" w:rsidRDefault="00303441" w:rsidP="00C9615E">
      <w:pPr>
        <w:pStyle w:val="Odstavecseseznamem"/>
        <w:numPr>
          <w:ilvl w:val="0"/>
          <w:numId w:val="1"/>
        </w:numPr>
      </w:pPr>
      <w:r>
        <w:t>Bez příznaků</w:t>
      </w:r>
    </w:p>
    <w:p w:rsidR="00C9615E" w:rsidRDefault="00C9615E" w:rsidP="00C9615E">
      <w:pPr>
        <w:pStyle w:val="Odstavecseseznamem"/>
        <w:numPr>
          <w:ilvl w:val="0"/>
          <w:numId w:val="1"/>
        </w:numPr>
      </w:pPr>
      <w:r>
        <w:t xml:space="preserve">Výtok </w:t>
      </w:r>
    </w:p>
    <w:p w:rsidR="00C9615E" w:rsidRDefault="00C9615E" w:rsidP="00C9615E">
      <w:pPr>
        <w:pStyle w:val="Odstavecseseznamem"/>
        <w:numPr>
          <w:ilvl w:val="0"/>
          <w:numId w:val="1"/>
        </w:numPr>
      </w:pPr>
      <w:r>
        <w:t>Pálení při močení</w:t>
      </w:r>
    </w:p>
    <w:p w:rsidR="00C9615E" w:rsidRDefault="00C9615E" w:rsidP="00C9615E">
      <w:pPr>
        <w:pStyle w:val="Odstavecseseznamem"/>
        <w:numPr>
          <w:ilvl w:val="0"/>
          <w:numId w:val="1"/>
        </w:numPr>
      </w:pPr>
      <w:r>
        <w:t>Komplikace v podobě hlubokého pánevního zánětu, zánětu dělohy a vejcovodů</w:t>
      </w:r>
    </w:p>
    <w:p w:rsidR="00C9615E" w:rsidRDefault="00C9615E" w:rsidP="00C9615E">
      <w:pPr>
        <w:pStyle w:val="Odstavecseseznamem"/>
        <w:numPr>
          <w:ilvl w:val="0"/>
          <w:numId w:val="1"/>
        </w:numPr>
      </w:pPr>
      <w:r>
        <w:t>Může být příčinou neplodnosti</w:t>
      </w:r>
    </w:p>
    <w:p w:rsidR="00C9615E" w:rsidRDefault="00C9615E" w:rsidP="00C9615E">
      <w:r>
        <w:t>Léčba celková ve formě tablet na lékařský předpis. Nutná léčba všech sexuálních partnerů.</w:t>
      </w:r>
    </w:p>
    <w:p w:rsidR="00C9615E" w:rsidRDefault="00C9615E" w:rsidP="00C9615E"/>
    <w:p w:rsidR="00C9615E" w:rsidRDefault="00C9615E" w:rsidP="00C9615E"/>
    <w:sectPr w:rsidR="00C9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871"/>
    <w:multiLevelType w:val="hybridMultilevel"/>
    <w:tmpl w:val="5038D5C4"/>
    <w:lvl w:ilvl="0" w:tplc="11A649C4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9615E"/>
    <w:rsid w:val="00303441"/>
    <w:rsid w:val="009C0DD2"/>
    <w:rsid w:val="00C9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Ahoj</dc:creator>
  <cp:keywords/>
  <dc:description/>
  <cp:lastModifiedBy>Ahoj</cp:lastModifiedBy>
  <cp:revision>3</cp:revision>
  <dcterms:created xsi:type="dcterms:W3CDTF">2017-01-05T11:20:00Z</dcterms:created>
  <dcterms:modified xsi:type="dcterms:W3CDTF">2017-01-05T11:33:00Z</dcterms:modified>
</cp:coreProperties>
</file>